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18693" w14:textId="0AF06ADC" w:rsidR="006955C6" w:rsidRDefault="007E599D" w:rsidP="007E599D">
      <w:pPr>
        <w:jc w:val="right"/>
        <w:rPr>
          <w:rFonts w:ascii="ＭＳ 明朝" w:eastAsia="ＭＳ 明朝" w:hAnsi="ＭＳ 明朝"/>
          <w:sz w:val="24"/>
          <w:szCs w:val="24"/>
        </w:rPr>
      </w:pPr>
      <w:r>
        <w:rPr>
          <w:rFonts w:ascii="ＭＳ 明朝" w:eastAsia="ＭＳ 明朝" w:hAnsi="ＭＳ 明朝" w:hint="eastAsia"/>
          <w:sz w:val="24"/>
          <w:szCs w:val="24"/>
        </w:rPr>
        <w:t>令和</w:t>
      </w:r>
      <w:r w:rsidR="00D05233">
        <w:rPr>
          <w:rFonts w:ascii="ＭＳ 明朝" w:eastAsia="ＭＳ 明朝" w:hAnsi="ＭＳ 明朝" w:hint="eastAsia"/>
          <w:sz w:val="24"/>
          <w:szCs w:val="24"/>
        </w:rPr>
        <w:t>６</w:t>
      </w:r>
      <w:r>
        <w:rPr>
          <w:rFonts w:ascii="ＭＳ 明朝" w:eastAsia="ＭＳ 明朝" w:hAnsi="ＭＳ 明朝" w:hint="eastAsia"/>
          <w:sz w:val="24"/>
          <w:szCs w:val="24"/>
        </w:rPr>
        <w:t>年</w:t>
      </w:r>
      <w:r w:rsidR="00986D63">
        <w:rPr>
          <w:rFonts w:ascii="ＭＳ 明朝" w:eastAsia="ＭＳ 明朝" w:hAnsi="ＭＳ 明朝" w:hint="eastAsia"/>
          <w:sz w:val="24"/>
          <w:szCs w:val="24"/>
        </w:rPr>
        <w:t>８</w:t>
      </w:r>
      <w:r>
        <w:rPr>
          <w:rFonts w:ascii="ＭＳ 明朝" w:eastAsia="ＭＳ 明朝" w:hAnsi="ＭＳ 明朝" w:hint="eastAsia"/>
          <w:sz w:val="24"/>
          <w:szCs w:val="24"/>
        </w:rPr>
        <w:t>月</w:t>
      </w:r>
      <w:r w:rsidR="00D05233">
        <w:rPr>
          <w:rFonts w:ascii="ＭＳ 明朝" w:eastAsia="ＭＳ 明朝" w:hAnsi="ＭＳ 明朝" w:hint="eastAsia"/>
          <w:sz w:val="24"/>
          <w:szCs w:val="24"/>
        </w:rPr>
        <w:t>５</w:t>
      </w:r>
      <w:r>
        <w:rPr>
          <w:rFonts w:ascii="ＭＳ 明朝" w:eastAsia="ＭＳ 明朝" w:hAnsi="ＭＳ 明朝" w:hint="eastAsia"/>
          <w:sz w:val="24"/>
          <w:szCs w:val="24"/>
        </w:rPr>
        <w:t>日　朝礼</w:t>
      </w:r>
    </w:p>
    <w:p w14:paraId="424AD334" w14:textId="2132EF14" w:rsidR="007E599D" w:rsidRDefault="007E599D" w:rsidP="00DA4EEE">
      <w:pPr>
        <w:jc w:val="right"/>
        <w:rPr>
          <w:rFonts w:ascii="ＭＳ 明朝" w:eastAsia="ＭＳ 明朝" w:hAnsi="ＭＳ 明朝"/>
          <w:sz w:val="24"/>
          <w:szCs w:val="24"/>
        </w:rPr>
      </w:pPr>
      <w:r>
        <w:rPr>
          <w:rFonts w:ascii="ＭＳ 明朝" w:eastAsia="ＭＳ 明朝" w:hAnsi="ＭＳ 明朝" w:hint="eastAsia"/>
          <w:sz w:val="24"/>
          <w:szCs w:val="24"/>
        </w:rPr>
        <w:t>施設長　柳川右千夫</w:t>
      </w:r>
    </w:p>
    <w:p w14:paraId="1EC01DDE" w14:textId="77777777" w:rsidR="00670375" w:rsidRDefault="00670375" w:rsidP="00DA4EEE">
      <w:pPr>
        <w:jc w:val="right"/>
        <w:rPr>
          <w:rFonts w:ascii="ＭＳ 明朝" w:eastAsia="ＭＳ 明朝" w:hAnsi="ＭＳ 明朝"/>
          <w:sz w:val="24"/>
          <w:szCs w:val="24"/>
        </w:rPr>
      </w:pPr>
    </w:p>
    <w:p w14:paraId="5DBF2514" w14:textId="1804D7DB" w:rsidR="00B53F48" w:rsidRPr="00670CE8" w:rsidRDefault="00986D63" w:rsidP="00B53F48">
      <w:pPr>
        <w:rPr>
          <w:rFonts w:ascii="ＭＳ 明朝" w:eastAsia="ＭＳ 明朝" w:hAnsi="ＭＳ 明朝"/>
          <w:b/>
          <w:bCs/>
          <w:sz w:val="32"/>
          <w:szCs w:val="32"/>
        </w:rPr>
      </w:pPr>
      <w:r>
        <w:rPr>
          <w:rFonts w:ascii="ＭＳ 明朝" w:eastAsia="ＭＳ 明朝" w:hAnsi="ＭＳ 明朝" w:hint="eastAsia"/>
          <w:b/>
          <w:bCs/>
          <w:sz w:val="32"/>
          <w:szCs w:val="32"/>
        </w:rPr>
        <w:t>新型コロナウイルス感染症</w:t>
      </w:r>
      <w:r w:rsidR="001F1D62">
        <w:rPr>
          <w:rFonts w:ascii="ＭＳ 明朝" w:eastAsia="ＭＳ 明朝" w:hAnsi="ＭＳ 明朝" w:hint="eastAsia"/>
          <w:b/>
          <w:bCs/>
          <w:sz w:val="32"/>
          <w:szCs w:val="32"/>
        </w:rPr>
        <w:t>、再流行への備え</w:t>
      </w:r>
    </w:p>
    <w:p w14:paraId="265EF16D" w14:textId="77777777" w:rsidR="004D5777" w:rsidRDefault="004D5777" w:rsidP="00B53F48">
      <w:pPr>
        <w:rPr>
          <w:rFonts w:ascii="ＭＳ 明朝" w:eastAsia="ＭＳ 明朝" w:hAnsi="ＭＳ 明朝"/>
          <w:sz w:val="24"/>
          <w:szCs w:val="24"/>
        </w:rPr>
      </w:pPr>
    </w:p>
    <w:p w14:paraId="4CBA7971" w14:textId="4A9944D7" w:rsidR="004D5777" w:rsidRDefault="009B0B30" w:rsidP="004D577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9075C">
        <w:rPr>
          <w:rFonts w:ascii="ＭＳ 明朝" w:eastAsia="ＭＳ 明朝" w:hAnsi="ＭＳ 明朝" w:hint="eastAsia"/>
          <w:sz w:val="24"/>
          <w:szCs w:val="24"/>
        </w:rPr>
        <w:t>新型コロナウイルスの感染者数が再び急増しています。</w:t>
      </w:r>
      <w:r w:rsidR="008D7651">
        <w:rPr>
          <w:rFonts w:ascii="ＭＳ 明朝" w:eastAsia="ＭＳ 明朝" w:hAnsi="ＭＳ 明朝" w:hint="eastAsia"/>
          <w:sz w:val="24"/>
          <w:szCs w:val="24"/>
        </w:rPr>
        <w:t>2020年を最初の流行として、第11波となります。</w:t>
      </w:r>
      <w:r w:rsidR="00B30D2E">
        <w:rPr>
          <w:rFonts w:ascii="ＭＳ 明朝" w:eastAsia="ＭＳ 明朝" w:hAnsi="ＭＳ 明朝" w:hint="eastAsia"/>
          <w:sz w:val="24"/>
          <w:szCs w:val="24"/>
        </w:rPr>
        <w:t>先月、職員や職員の家族で感染があった</w:t>
      </w:r>
      <w:r w:rsidR="004B747C">
        <w:rPr>
          <w:rFonts w:ascii="ＭＳ 明朝" w:eastAsia="ＭＳ 明朝" w:hAnsi="ＭＳ 明朝" w:hint="eastAsia"/>
          <w:sz w:val="24"/>
          <w:szCs w:val="24"/>
        </w:rPr>
        <w:t>という</w:t>
      </w:r>
      <w:r w:rsidR="00B30D2E">
        <w:rPr>
          <w:rFonts w:ascii="ＭＳ 明朝" w:eastAsia="ＭＳ 明朝" w:hAnsi="ＭＳ 明朝" w:hint="eastAsia"/>
          <w:sz w:val="24"/>
          <w:szCs w:val="24"/>
        </w:rPr>
        <w:t>報告を受けました。</w:t>
      </w:r>
      <w:r w:rsidR="00D21DB6">
        <w:rPr>
          <w:rFonts w:ascii="ＭＳ 明朝" w:eastAsia="ＭＳ 明朝" w:hAnsi="ＭＳ 明朝" w:hint="eastAsia"/>
          <w:sz w:val="24"/>
          <w:szCs w:val="24"/>
        </w:rPr>
        <w:t>幸いにも感染が拡大せず、被害も</w:t>
      </w:r>
      <w:r w:rsidR="00F02BFB">
        <w:rPr>
          <w:rFonts w:ascii="ＭＳ 明朝" w:eastAsia="ＭＳ 明朝" w:hAnsi="ＭＳ 明朝" w:hint="eastAsia"/>
          <w:sz w:val="24"/>
          <w:szCs w:val="24"/>
        </w:rPr>
        <w:t>最小限にできています。これは、（１）</w:t>
      </w:r>
      <w:r w:rsidR="007A6FDD">
        <w:rPr>
          <w:rFonts w:ascii="ＭＳ 明朝" w:eastAsia="ＭＳ 明朝" w:hAnsi="ＭＳ 明朝" w:hint="eastAsia"/>
          <w:sz w:val="24"/>
          <w:szCs w:val="24"/>
        </w:rPr>
        <w:t>素早い上司、同僚への報告や相談、（２）</w:t>
      </w:r>
      <w:r w:rsidR="005922C8">
        <w:rPr>
          <w:rFonts w:ascii="ＭＳ 明朝" w:eastAsia="ＭＳ 明朝" w:hAnsi="ＭＳ 明朝" w:hint="eastAsia"/>
          <w:sz w:val="24"/>
          <w:szCs w:val="24"/>
        </w:rPr>
        <w:t>早い受診、（３）</w:t>
      </w:r>
      <w:r w:rsidR="00F37CB3">
        <w:rPr>
          <w:rFonts w:ascii="ＭＳ 明朝" w:eastAsia="ＭＳ 明朝" w:hAnsi="ＭＳ 明朝" w:hint="eastAsia"/>
          <w:sz w:val="24"/>
          <w:szCs w:val="24"/>
        </w:rPr>
        <w:t>スタッフの皆さんが不平を言うことなく頑張って頂いているおかげ</w:t>
      </w:r>
      <w:r w:rsidR="005922C8">
        <w:rPr>
          <w:rFonts w:ascii="ＭＳ 明朝" w:eastAsia="ＭＳ 明朝" w:hAnsi="ＭＳ 明朝" w:hint="eastAsia"/>
          <w:sz w:val="24"/>
          <w:szCs w:val="24"/>
        </w:rPr>
        <w:t>と思っています。</w:t>
      </w:r>
    </w:p>
    <w:p w14:paraId="18ED52E8" w14:textId="0C16905C" w:rsidR="00254C64" w:rsidRDefault="0019048C" w:rsidP="001E401E">
      <w:pPr>
        <w:jc w:val="left"/>
        <w:rPr>
          <w:rFonts w:ascii="ＭＳ 明朝" w:eastAsia="ＭＳ 明朝" w:hAnsi="ＭＳ 明朝"/>
          <w:sz w:val="24"/>
          <w:szCs w:val="24"/>
        </w:rPr>
      </w:pPr>
      <w:r>
        <w:rPr>
          <w:rFonts w:ascii="ＭＳ 明朝" w:eastAsia="ＭＳ 明朝" w:hAnsi="ＭＳ 明朝" w:hint="eastAsia"/>
          <w:sz w:val="24"/>
          <w:szCs w:val="24"/>
        </w:rPr>
        <w:t xml:space="preserve">　現在流行しているのは</w:t>
      </w:r>
      <w:r w:rsidR="00A67469">
        <w:rPr>
          <w:rFonts w:ascii="ＭＳ 明朝" w:eastAsia="ＭＳ 明朝" w:hAnsi="ＭＳ 明朝" w:hint="eastAsia"/>
          <w:sz w:val="24"/>
          <w:szCs w:val="24"/>
        </w:rPr>
        <w:t>KP.3</w:t>
      </w:r>
      <w:r>
        <w:rPr>
          <w:rFonts w:ascii="ＭＳ 明朝" w:eastAsia="ＭＳ 明朝" w:hAnsi="ＭＳ 明朝" w:hint="eastAsia"/>
          <w:sz w:val="24"/>
          <w:szCs w:val="24"/>
        </w:rPr>
        <w:t>という変異株（オミクロン株の一種）で、（１）感染力が高い、（２）</w:t>
      </w:r>
      <w:r w:rsidR="00B41CB0">
        <w:rPr>
          <w:rFonts w:ascii="ＭＳ 明朝" w:eastAsia="ＭＳ 明朝" w:hAnsi="ＭＳ 明朝" w:hint="eastAsia"/>
          <w:sz w:val="24"/>
          <w:szCs w:val="24"/>
        </w:rPr>
        <w:t>免疫から逃れる力が強い（</w:t>
      </w:r>
      <w:r w:rsidR="001E401E">
        <w:rPr>
          <w:rFonts w:ascii="ＭＳ 明朝" w:eastAsia="ＭＳ 明朝" w:hAnsi="ＭＳ 明朝" w:hint="eastAsia"/>
          <w:sz w:val="24"/>
          <w:szCs w:val="24"/>
        </w:rPr>
        <w:t>ワクチン接種を受けた人、過去に感染したことがある人も注意が必要</w:t>
      </w:r>
      <w:r w:rsidR="00181FC0">
        <w:rPr>
          <w:rFonts w:ascii="ＭＳ 明朝" w:eastAsia="ＭＳ 明朝" w:hAnsi="ＭＳ 明朝" w:hint="eastAsia"/>
          <w:sz w:val="24"/>
          <w:szCs w:val="24"/>
        </w:rPr>
        <w:t>）という特徴があります。（</w:t>
      </w:r>
      <w:r w:rsidR="003823A0">
        <w:rPr>
          <w:rFonts w:ascii="ＭＳ 明朝" w:eastAsia="ＭＳ 明朝" w:hAnsi="ＭＳ 明朝" w:hint="eastAsia"/>
          <w:sz w:val="24"/>
          <w:szCs w:val="24"/>
        </w:rPr>
        <w:t>2024/7/30 毎日新聞社説より）</w:t>
      </w:r>
    </w:p>
    <w:p w14:paraId="5D7BA3B2" w14:textId="77777777" w:rsidR="00036457" w:rsidRPr="00DA4EEE" w:rsidRDefault="00036457" w:rsidP="004D5777">
      <w:pPr>
        <w:jc w:val="left"/>
        <w:rPr>
          <w:rFonts w:ascii="ＭＳ 明朝" w:eastAsia="ＭＳ 明朝" w:hAnsi="ＭＳ 明朝"/>
          <w:sz w:val="16"/>
          <w:szCs w:val="16"/>
        </w:rPr>
      </w:pPr>
    </w:p>
    <w:p w14:paraId="6370E394" w14:textId="40E0D21F" w:rsidR="00E07644" w:rsidRDefault="00E07644" w:rsidP="004D5777">
      <w:pPr>
        <w:jc w:val="left"/>
        <w:rPr>
          <w:rFonts w:ascii="ＭＳ 明朝" w:eastAsia="ＭＳ 明朝" w:hAnsi="ＭＳ 明朝"/>
          <w:sz w:val="24"/>
          <w:szCs w:val="24"/>
        </w:rPr>
      </w:pPr>
      <w:r w:rsidRPr="00DA4EEE">
        <w:rPr>
          <w:rFonts w:ascii="ＭＳ 明朝" w:eastAsia="ＭＳ 明朝" w:hAnsi="ＭＳ 明朝" w:hint="eastAsia"/>
          <w:b/>
          <w:bCs/>
          <w:sz w:val="24"/>
          <w:szCs w:val="24"/>
        </w:rPr>
        <w:t>感染予防対策の基本</w:t>
      </w:r>
      <w:r>
        <w:rPr>
          <w:rFonts w:ascii="ＭＳ 明朝" w:eastAsia="ＭＳ 明朝" w:hAnsi="ＭＳ 明朝" w:hint="eastAsia"/>
          <w:sz w:val="24"/>
          <w:szCs w:val="24"/>
        </w:rPr>
        <w:t>（参考：令和5年1月4日</w:t>
      </w:r>
      <w:r w:rsidR="000E5160">
        <w:rPr>
          <w:rFonts w:ascii="ＭＳ 明朝" w:eastAsia="ＭＳ 明朝" w:hAnsi="ＭＳ 明朝" w:hint="eastAsia"/>
          <w:sz w:val="24"/>
          <w:szCs w:val="24"/>
        </w:rPr>
        <w:t>、</w:t>
      </w:r>
      <w:r w:rsidR="00337915">
        <w:rPr>
          <w:rFonts w:ascii="ＭＳ 明朝" w:eastAsia="ＭＳ 明朝" w:hAnsi="ＭＳ 明朝" w:hint="eastAsia"/>
          <w:sz w:val="24"/>
          <w:szCs w:val="24"/>
        </w:rPr>
        <w:t>8月7日</w:t>
      </w:r>
      <w:r>
        <w:rPr>
          <w:rFonts w:ascii="ＭＳ 明朝" w:eastAsia="ＭＳ 明朝" w:hAnsi="ＭＳ 明朝" w:hint="eastAsia"/>
          <w:sz w:val="24"/>
          <w:szCs w:val="24"/>
        </w:rPr>
        <w:t>の朝礼）</w:t>
      </w:r>
    </w:p>
    <w:p w14:paraId="3625CF25" w14:textId="25ED168E" w:rsidR="00F37CB3" w:rsidRDefault="00E07644" w:rsidP="004D5777">
      <w:pPr>
        <w:jc w:val="left"/>
        <w:rPr>
          <w:rFonts w:ascii="ＭＳ 明朝" w:eastAsia="ＭＳ 明朝" w:hAnsi="ＭＳ 明朝"/>
          <w:sz w:val="24"/>
          <w:szCs w:val="24"/>
        </w:rPr>
      </w:pPr>
      <w:r>
        <w:rPr>
          <w:rFonts w:ascii="ＭＳ 明朝" w:eastAsia="ＭＳ 明朝" w:hAnsi="ＭＳ 明朝" w:hint="eastAsia"/>
          <w:sz w:val="24"/>
          <w:szCs w:val="24"/>
        </w:rPr>
        <w:t>１：</w:t>
      </w:r>
      <w:r w:rsidR="006B5909">
        <w:rPr>
          <w:rFonts w:ascii="ＭＳ 明朝" w:eastAsia="ＭＳ 明朝" w:hAnsi="ＭＳ 明朝" w:hint="eastAsia"/>
          <w:sz w:val="24"/>
          <w:szCs w:val="24"/>
        </w:rPr>
        <w:t>これまでの</w:t>
      </w:r>
      <w:r w:rsidR="006B5909" w:rsidRPr="006B5909">
        <w:rPr>
          <w:rFonts w:ascii="ＭＳ 明朝" w:eastAsia="ＭＳ 明朝" w:hAnsi="ＭＳ 明朝" w:hint="eastAsia"/>
          <w:b/>
          <w:bCs/>
          <w:sz w:val="24"/>
          <w:szCs w:val="24"/>
        </w:rPr>
        <w:t>予防対策の基本</w:t>
      </w:r>
      <w:r w:rsidR="006B5909">
        <w:rPr>
          <w:rFonts w:ascii="ＭＳ 明朝" w:eastAsia="ＭＳ 明朝" w:hAnsi="ＭＳ 明朝" w:hint="eastAsia"/>
          <w:sz w:val="24"/>
          <w:szCs w:val="24"/>
        </w:rPr>
        <w:t>（マスク・換気・黙食・手指消毒等）を守っていればまず感染しませんし、他人に感染させる心配はないことが分かっています。</w:t>
      </w:r>
    </w:p>
    <w:p w14:paraId="3C302AEF" w14:textId="3D2EEAA6" w:rsidR="006B5909" w:rsidRDefault="006B5909" w:rsidP="004D5777">
      <w:pPr>
        <w:jc w:val="left"/>
        <w:rPr>
          <w:rFonts w:ascii="ＭＳ 明朝" w:eastAsia="ＭＳ 明朝" w:hAnsi="ＭＳ 明朝"/>
          <w:sz w:val="24"/>
          <w:szCs w:val="24"/>
        </w:rPr>
      </w:pPr>
      <w:r>
        <w:rPr>
          <w:rFonts w:ascii="ＭＳ 明朝" w:eastAsia="ＭＳ 明朝" w:hAnsi="ＭＳ 明朝" w:hint="eastAsia"/>
          <w:sz w:val="24"/>
          <w:szCs w:val="24"/>
        </w:rPr>
        <w:t>２：周りに感染者があふれて</w:t>
      </w:r>
      <w:r w:rsidR="004B747C">
        <w:rPr>
          <w:rFonts w:ascii="ＭＳ 明朝" w:eastAsia="ＭＳ 明朝" w:hAnsi="ＭＳ 明朝" w:hint="eastAsia"/>
          <w:sz w:val="24"/>
          <w:szCs w:val="24"/>
        </w:rPr>
        <w:t>くるでしょう</w:t>
      </w:r>
      <w:r>
        <w:rPr>
          <w:rFonts w:ascii="ＭＳ 明朝" w:eastAsia="ＭＳ 明朝" w:hAnsi="ＭＳ 明朝" w:hint="eastAsia"/>
          <w:sz w:val="24"/>
          <w:szCs w:val="24"/>
        </w:rPr>
        <w:t>。不特定多数と接触する場合、友人でも久しぶりに会う場合、これを意識</w:t>
      </w:r>
      <w:r w:rsidR="00895024">
        <w:rPr>
          <w:rFonts w:ascii="ＭＳ 明朝" w:eastAsia="ＭＳ 明朝" w:hAnsi="ＭＳ 明朝" w:hint="eastAsia"/>
          <w:sz w:val="24"/>
          <w:szCs w:val="24"/>
        </w:rPr>
        <w:t>してください</w:t>
      </w:r>
      <w:r>
        <w:rPr>
          <w:rFonts w:ascii="ＭＳ 明朝" w:eastAsia="ＭＳ 明朝" w:hAnsi="ＭＳ 明朝" w:hint="eastAsia"/>
          <w:sz w:val="24"/>
          <w:szCs w:val="24"/>
        </w:rPr>
        <w:t>。</w:t>
      </w:r>
      <w:r w:rsidR="008411F7">
        <w:rPr>
          <w:rFonts w:ascii="ＭＳ 明朝" w:eastAsia="ＭＳ 明朝" w:hAnsi="ＭＳ 明朝" w:hint="eastAsia"/>
          <w:sz w:val="24"/>
          <w:szCs w:val="24"/>
        </w:rPr>
        <w:t>この場合、「２日ルール」</w:t>
      </w:r>
      <w:r w:rsidR="00895024">
        <w:rPr>
          <w:rFonts w:ascii="ＭＳ 明朝" w:eastAsia="ＭＳ 明朝" w:hAnsi="ＭＳ 明朝" w:hint="eastAsia"/>
          <w:sz w:val="24"/>
          <w:szCs w:val="24"/>
        </w:rPr>
        <w:t>を</w:t>
      </w:r>
      <w:r w:rsidR="008411F7">
        <w:rPr>
          <w:rFonts w:ascii="ＭＳ 明朝" w:eastAsia="ＭＳ 明朝" w:hAnsi="ＭＳ 明朝" w:hint="eastAsia"/>
          <w:sz w:val="24"/>
          <w:szCs w:val="24"/>
        </w:rPr>
        <w:t>適用</w:t>
      </w:r>
      <w:r w:rsidR="00EE03DF">
        <w:rPr>
          <w:rFonts w:ascii="ＭＳ 明朝" w:eastAsia="ＭＳ 明朝" w:hAnsi="ＭＳ 明朝" w:hint="eastAsia"/>
          <w:sz w:val="24"/>
          <w:szCs w:val="24"/>
        </w:rPr>
        <w:t>します。また、</w:t>
      </w:r>
      <w:r w:rsidR="008411F7">
        <w:rPr>
          <w:rFonts w:ascii="ＭＳ 明朝" w:eastAsia="ＭＳ 明朝" w:hAnsi="ＭＳ 明朝" w:hint="eastAsia"/>
          <w:sz w:val="24"/>
          <w:szCs w:val="24"/>
        </w:rPr>
        <w:t>同僚・上司へのホウ・レン・ソウが必須です。</w:t>
      </w:r>
    </w:p>
    <w:p w14:paraId="0F4B428E" w14:textId="461EAC2C" w:rsidR="008411F7" w:rsidRDefault="008411F7" w:rsidP="004D5777">
      <w:pPr>
        <w:jc w:val="left"/>
        <w:rPr>
          <w:rFonts w:ascii="ＭＳ 明朝" w:eastAsia="ＭＳ 明朝" w:hAnsi="ＭＳ 明朝"/>
          <w:sz w:val="24"/>
          <w:szCs w:val="24"/>
        </w:rPr>
      </w:pPr>
    </w:p>
    <w:p w14:paraId="5B45FB96" w14:textId="64A569EF" w:rsidR="004D5777" w:rsidRDefault="00DA4EEE" w:rsidP="004D5777">
      <w:pPr>
        <w:jc w:val="left"/>
        <w:rPr>
          <w:rFonts w:ascii="ＭＳ 明朝" w:eastAsia="ＭＳ 明朝" w:hAnsi="ＭＳ 明朝"/>
          <w:sz w:val="24"/>
          <w:szCs w:val="24"/>
        </w:rPr>
      </w:pPr>
      <w:r>
        <w:rPr>
          <w:rFonts w:ascii="ＭＳ 明朝" w:eastAsia="ＭＳ 明朝" w:hAnsi="ＭＳ 明朝" w:hint="eastAsia"/>
          <w:sz w:val="24"/>
          <w:szCs w:val="24"/>
        </w:rPr>
        <w:t>症状があってもなくても、気になることがあれば互いに遠慮することなく同僚・上司とのホウ・レン・ソウを守ること、そして症状等の心配があれば遠慮することなく勤務を休むこと、お互い様という姿勢で譲り合うこと、これらがポイントになります。</w:t>
      </w:r>
    </w:p>
    <w:p w14:paraId="119B646D" w14:textId="20AB00AF" w:rsidR="00137992" w:rsidRDefault="0030431E" w:rsidP="0030431E">
      <w:pPr>
        <w:jc w:val="center"/>
        <w:rPr>
          <w:rFonts w:ascii="ＭＳ 明朝" w:eastAsia="ＭＳ 明朝" w:hAnsi="ＭＳ 明朝"/>
          <w:sz w:val="24"/>
          <w:szCs w:val="24"/>
        </w:rPr>
      </w:pPr>
      <w:r w:rsidRPr="0030431E">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264A2E6D" wp14:editId="794E7419">
                <wp:simplePos x="0" y="0"/>
                <wp:positionH relativeFrom="column">
                  <wp:posOffset>342900</wp:posOffset>
                </wp:positionH>
                <wp:positionV relativeFrom="paragraph">
                  <wp:posOffset>228600</wp:posOffset>
                </wp:positionV>
                <wp:extent cx="5213350" cy="1384935"/>
                <wp:effectExtent l="0" t="0" r="25400" b="10160"/>
                <wp:wrapNone/>
                <wp:docPr id="2" name="テキスト ボックス 1">
                  <a:extLst xmlns:a="http://schemas.openxmlformats.org/drawingml/2006/main">
                    <a:ext uri="{FF2B5EF4-FFF2-40B4-BE49-F238E27FC236}">
                      <a16:creationId xmlns:a16="http://schemas.microsoft.com/office/drawing/2014/main" id="{75B3B444-D6AE-6534-040A-8190F59B7D50}"/>
                    </a:ext>
                  </a:extLst>
                </wp:docPr>
                <wp:cNvGraphicFramePr/>
                <a:graphic xmlns:a="http://schemas.openxmlformats.org/drawingml/2006/main">
                  <a:graphicData uri="http://schemas.microsoft.com/office/word/2010/wordprocessingShape">
                    <wps:wsp>
                      <wps:cNvSpPr txBox="1"/>
                      <wps:spPr>
                        <a:xfrm>
                          <a:off x="0" y="0"/>
                          <a:ext cx="5213350" cy="1384935"/>
                        </a:xfrm>
                        <a:prstGeom prst="rect">
                          <a:avLst/>
                        </a:prstGeom>
                        <a:noFill/>
                        <a:ln w="12700">
                          <a:solidFill>
                            <a:schemeClr val="tx1"/>
                          </a:solidFill>
                        </a:ln>
                      </wps:spPr>
                      <wps:txbx>
                        <w:txbxContent>
                          <w:p w14:paraId="4B3D1CEB" w14:textId="77777777" w:rsidR="0030431E" w:rsidRPr="005E4BA1" w:rsidRDefault="0030431E" w:rsidP="0030431E">
                            <w:pPr>
                              <w:jc w:val="center"/>
                              <w:rPr>
                                <w:rFonts w:ascii="ＭＳ ゴシック" w:eastAsia="ＭＳ ゴシック" w:hAnsi="ＭＳ ゴシック"/>
                                <w:b/>
                                <w:bCs/>
                                <w:color w:val="000000" w:themeColor="text1"/>
                                <w:sz w:val="24"/>
                                <w:szCs w:val="24"/>
                              </w:rPr>
                            </w:pPr>
                            <w:r w:rsidRPr="005E4BA1">
                              <w:rPr>
                                <w:rFonts w:ascii="ＭＳ ゴシック" w:eastAsia="ＭＳ ゴシック" w:hAnsi="ＭＳ ゴシック" w:hint="eastAsia"/>
                                <w:b/>
                                <w:bCs/>
                                <w:color w:val="000000" w:themeColor="text1"/>
                                <w:sz w:val="24"/>
                                <w:szCs w:val="24"/>
                              </w:rPr>
                              <w:t>老人保健施設一羊館の理念</w:t>
                            </w:r>
                          </w:p>
                          <w:p w14:paraId="028B4B9A" w14:textId="77777777" w:rsidR="0030431E" w:rsidRPr="005E4BA1" w:rsidRDefault="0030431E" w:rsidP="0030431E">
                            <w:pPr>
                              <w:jc w:val="center"/>
                              <w:rPr>
                                <w:rFonts w:ascii="ＭＳ ゴシック" w:eastAsia="ＭＳ ゴシック" w:hAnsi="ＭＳ ゴシック"/>
                                <w:b/>
                                <w:bCs/>
                                <w:color w:val="000000" w:themeColor="text1"/>
                                <w:sz w:val="24"/>
                                <w:szCs w:val="24"/>
                              </w:rPr>
                            </w:pPr>
                            <w:r w:rsidRPr="005E4BA1">
                              <w:rPr>
                                <w:rFonts w:ascii="ＭＳ ゴシック" w:eastAsia="ＭＳ ゴシック" w:hAnsi="ＭＳ ゴシック" w:hint="eastAsia"/>
                                <w:b/>
                                <w:bCs/>
                                <w:color w:val="000000" w:themeColor="text1"/>
                                <w:sz w:val="24"/>
                                <w:szCs w:val="24"/>
                              </w:rPr>
                              <w:t>利用者の方々すべてに尊厳・安心・満足を！</w:t>
                            </w:r>
                          </w:p>
                          <w:p w14:paraId="34DFF976" w14:textId="472754D2" w:rsidR="0030431E" w:rsidRPr="005E4BA1" w:rsidRDefault="0030431E" w:rsidP="0030431E">
                            <w:pPr>
                              <w:rPr>
                                <w:rFonts w:ascii="ＭＳ ゴシック" w:eastAsia="ＭＳ ゴシック" w:hAnsi="ＭＳ ゴシック"/>
                                <w:b/>
                                <w:bCs/>
                                <w:color w:val="000000" w:themeColor="text1"/>
                                <w:sz w:val="24"/>
                                <w:szCs w:val="24"/>
                              </w:rPr>
                            </w:pPr>
                            <w:r w:rsidRPr="005E4BA1">
                              <w:rPr>
                                <w:rFonts w:ascii="ＭＳ ゴシック" w:eastAsia="ＭＳ ゴシック" w:hAnsi="ＭＳ ゴシック" w:hint="eastAsia"/>
                                <w:b/>
                                <w:bCs/>
                                <w:color w:val="000000" w:themeColor="text1"/>
                                <w:sz w:val="24"/>
                                <w:szCs w:val="24"/>
                              </w:rPr>
                              <w:t>                一羊館の行動指針</w:t>
                            </w:r>
                          </w:p>
                          <w:p w14:paraId="0F71E549" w14:textId="77777777" w:rsidR="0030431E" w:rsidRPr="005E4BA1" w:rsidRDefault="0030431E" w:rsidP="0030431E">
                            <w:pPr>
                              <w:rPr>
                                <w:rFonts w:ascii="ＭＳ ゴシック" w:eastAsia="ＭＳ ゴシック" w:hAnsi="ＭＳ ゴシック"/>
                                <w:b/>
                                <w:bCs/>
                                <w:color w:val="000000" w:themeColor="text1"/>
                                <w:sz w:val="24"/>
                                <w:szCs w:val="24"/>
                              </w:rPr>
                            </w:pPr>
                            <w:r w:rsidRPr="005E4BA1">
                              <w:rPr>
                                <w:rFonts w:ascii="ＭＳ ゴシック" w:eastAsia="ＭＳ ゴシック" w:hAnsi="ＭＳ ゴシック" w:hint="eastAsia"/>
                                <w:b/>
                                <w:bCs/>
                                <w:color w:val="000000" w:themeColor="text1"/>
                                <w:sz w:val="24"/>
                                <w:szCs w:val="24"/>
                              </w:rPr>
                              <w:t>私たちは、保健・医療・福祉の架け橋のプロに徹します。</w:t>
                            </w:r>
                          </w:p>
                          <w:p w14:paraId="1F75DB97" w14:textId="77777777" w:rsidR="0030431E" w:rsidRPr="005E4BA1" w:rsidRDefault="0030431E" w:rsidP="0030431E">
                            <w:pPr>
                              <w:rPr>
                                <w:rFonts w:ascii="ＭＳ ゴシック" w:eastAsia="ＭＳ ゴシック" w:hAnsi="ＭＳ ゴシック"/>
                                <w:b/>
                                <w:bCs/>
                                <w:color w:val="000000" w:themeColor="text1"/>
                                <w:sz w:val="24"/>
                                <w:szCs w:val="24"/>
                              </w:rPr>
                            </w:pPr>
                            <w:r w:rsidRPr="005E4BA1">
                              <w:rPr>
                                <w:rFonts w:ascii="ＭＳ ゴシック" w:eastAsia="ＭＳ ゴシック" w:hAnsi="ＭＳ ゴシック" w:hint="eastAsia"/>
                                <w:b/>
                                <w:bCs/>
                                <w:color w:val="000000" w:themeColor="text1"/>
                                <w:sz w:val="24"/>
                                <w:szCs w:val="24"/>
                              </w:rPr>
                              <w:t>私たちは、利用者のＱＯＬ・職員のＱＯＬ・健全経営の３立を目指します。</w:t>
                            </w:r>
                          </w:p>
                          <w:p w14:paraId="077600EF" w14:textId="77777777" w:rsidR="0030431E" w:rsidRPr="005E4BA1" w:rsidRDefault="0030431E" w:rsidP="0030431E">
                            <w:pPr>
                              <w:rPr>
                                <w:rFonts w:ascii="ＭＳ ゴシック" w:eastAsia="ＭＳ ゴシック" w:hAnsi="ＭＳ ゴシック"/>
                                <w:b/>
                                <w:bCs/>
                                <w:color w:val="000000" w:themeColor="text1"/>
                                <w:sz w:val="24"/>
                                <w:szCs w:val="24"/>
                              </w:rPr>
                            </w:pPr>
                            <w:r w:rsidRPr="005E4BA1">
                              <w:rPr>
                                <w:rFonts w:ascii="ＭＳ ゴシック" w:eastAsia="ＭＳ ゴシック" w:hAnsi="ＭＳ ゴシック" w:hint="eastAsia"/>
                                <w:b/>
                                <w:bCs/>
                                <w:color w:val="000000" w:themeColor="text1"/>
                                <w:sz w:val="24"/>
                                <w:szCs w:val="24"/>
                              </w:rPr>
                              <w:t>私たちは、質向上のために日々の小さな工夫を忘れません。</w:t>
                            </w:r>
                          </w:p>
                        </w:txbxContent>
                      </wps:txbx>
                      <wps:bodyPr wrap="square" rtlCol="0">
                        <a:spAutoFit/>
                      </wps:bodyPr>
                    </wps:wsp>
                  </a:graphicData>
                </a:graphic>
                <wp14:sizeRelH relativeFrom="margin">
                  <wp14:pctWidth>0</wp14:pctWidth>
                </wp14:sizeRelH>
              </wp:anchor>
            </w:drawing>
          </mc:Choice>
          <mc:Fallback>
            <w:pict>
              <v:shapetype w14:anchorId="264A2E6D" id="_x0000_t202" coordsize="21600,21600" o:spt="202" path="m,l,21600r21600,l21600,xe">
                <v:stroke joinstyle="miter"/>
                <v:path gradientshapeok="t" o:connecttype="rect"/>
              </v:shapetype>
              <v:shape id="テキスト ボックス 1" o:spid="_x0000_s1026" type="#_x0000_t202" style="position:absolute;left:0;text-align:left;margin-left:27pt;margin-top:18pt;width:410.5pt;height:109.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6pQEAADQDAAAOAAAAZHJzL2Uyb0RvYy54bWysUsFu2zAMvQ/YPwi6L3aSZWuNOMXWorsM&#10;24BuH6DIUmxAEjVSiZ2/H6WkSbHdhl5kSyQf33vk+m7yThwM0gChlfNZLYUJGroh7Fr56+fjuxsp&#10;KKnQKQfBtPJoSN5t3r5Zj7ExC+jBdQYFgwRqxtjKPqXYVBXp3nhFM4gmcNACepX4iruqQzUyunfV&#10;oq4/VCNgFxG0IeLXh1NQbgq+tUan79aSScK1krmlcmI5t/msNmvV7FDFftBnGuo/WHg1BG56gXpQ&#10;SYk9Dv9A+UEjENg00+ArsHbQpmhgNfP6LzVPvYqmaGFzKF5soteD1d8OT/EHijR9hokHmA0ZIzXE&#10;j1nPZNHnLzMVHGcLjxfbzJSE5sfVYr5crjikOTZf3ry/Xa4yTnUtj0jpiwEv8k8rkedS7FKHr5RO&#10;qc8puVuAx8G5MhsXxMioi491XSoI3NDlaM4ra2LuHYqD4gGnqfDnvi+y+OYCk7mqyn9p2k5nqVvo&#10;juzAyEvQSvq9V2ikwOTuoexM6RM/7RNzKlRz+anmjMqjKWLPa5Rn//Jesq7LvvkDAAD//wMAUEsD&#10;BBQABgAIAAAAIQBeVAI44QAAAAkBAAAPAAAAZHJzL2Rvd25yZXYueG1sTI/NTsMwEITvSLyDtUjc&#10;qNPShCrEqVDVCiF6gPB3deNtHBGvQ+y24e1ZTnDaXc1o9ptiObpOHHEIrScF00kCAqn2pqVGwevL&#10;5moBIkRNRneeUME3BliW52eFzo0/0TMeq9gIDqGQawU2xj6XMtQWnQ4T3yOxtveD05HPoZFm0CcO&#10;d52cJUkmnW6JP1jd48pi/VkdnIKHp/tHm617bLZf1dtmv3bZ6uNdqcuL8e4WRMQx/pnhF5/RoWSm&#10;nT+QCaJTkM65SlRwnfFkfXGT8rJTMEvnU5BlIf83KH8AAAD//wMAUEsBAi0AFAAGAAgAAAAhALaD&#10;OJL+AAAA4QEAABMAAAAAAAAAAAAAAAAAAAAAAFtDb250ZW50X1R5cGVzXS54bWxQSwECLQAUAAYA&#10;CAAAACEAOP0h/9YAAACUAQAACwAAAAAAAAAAAAAAAAAvAQAAX3JlbHMvLnJlbHNQSwECLQAUAAYA&#10;CAAAACEA0EF/+qUBAAA0AwAADgAAAAAAAAAAAAAAAAAuAgAAZHJzL2Uyb0RvYy54bWxQSwECLQAU&#10;AAYACAAAACEAXlQCOOEAAAAJAQAADwAAAAAAAAAAAAAAAAD/AwAAZHJzL2Rvd25yZXYueG1sUEsF&#10;BgAAAAAEAAQA8wAAAA0FAAAAAA==&#10;" filled="f" strokecolor="black [3213]" strokeweight="1pt">
                <v:textbox style="mso-fit-shape-to-text:t">
                  <w:txbxContent>
                    <w:p w14:paraId="4B3D1CEB" w14:textId="77777777" w:rsidR="0030431E" w:rsidRPr="005E4BA1" w:rsidRDefault="0030431E" w:rsidP="0030431E">
                      <w:pPr>
                        <w:jc w:val="center"/>
                        <w:rPr>
                          <w:rFonts w:ascii="ＭＳ ゴシック" w:eastAsia="ＭＳ ゴシック" w:hAnsi="ＭＳ ゴシック"/>
                          <w:b/>
                          <w:bCs/>
                          <w:color w:val="000000" w:themeColor="text1"/>
                          <w:sz w:val="24"/>
                          <w:szCs w:val="24"/>
                        </w:rPr>
                      </w:pPr>
                      <w:r w:rsidRPr="005E4BA1">
                        <w:rPr>
                          <w:rFonts w:ascii="ＭＳ ゴシック" w:eastAsia="ＭＳ ゴシック" w:hAnsi="ＭＳ ゴシック" w:hint="eastAsia"/>
                          <w:b/>
                          <w:bCs/>
                          <w:color w:val="000000" w:themeColor="text1"/>
                          <w:sz w:val="24"/>
                          <w:szCs w:val="24"/>
                        </w:rPr>
                        <w:t>老人保健施設一羊館の理念</w:t>
                      </w:r>
                    </w:p>
                    <w:p w14:paraId="028B4B9A" w14:textId="77777777" w:rsidR="0030431E" w:rsidRPr="005E4BA1" w:rsidRDefault="0030431E" w:rsidP="0030431E">
                      <w:pPr>
                        <w:jc w:val="center"/>
                        <w:rPr>
                          <w:rFonts w:ascii="ＭＳ ゴシック" w:eastAsia="ＭＳ ゴシック" w:hAnsi="ＭＳ ゴシック"/>
                          <w:b/>
                          <w:bCs/>
                          <w:color w:val="000000" w:themeColor="text1"/>
                          <w:sz w:val="24"/>
                          <w:szCs w:val="24"/>
                        </w:rPr>
                      </w:pPr>
                      <w:r w:rsidRPr="005E4BA1">
                        <w:rPr>
                          <w:rFonts w:ascii="ＭＳ ゴシック" w:eastAsia="ＭＳ ゴシック" w:hAnsi="ＭＳ ゴシック" w:hint="eastAsia"/>
                          <w:b/>
                          <w:bCs/>
                          <w:color w:val="000000" w:themeColor="text1"/>
                          <w:sz w:val="24"/>
                          <w:szCs w:val="24"/>
                        </w:rPr>
                        <w:t>利用者の方々すべてに尊厳・安心・満足を！</w:t>
                      </w:r>
                    </w:p>
                    <w:p w14:paraId="34DFF976" w14:textId="472754D2" w:rsidR="0030431E" w:rsidRPr="005E4BA1" w:rsidRDefault="0030431E" w:rsidP="0030431E">
                      <w:pPr>
                        <w:rPr>
                          <w:rFonts w:ascii="ＭＳ ゴシック" w:eastAsia="ＭＳ ゴシック" w:hAnsi="ＭＳ ゴシック"/>
                          <w:b/>
                          <w:bCs/>
                          <w:color w:val="000000" w:themeColor="text1"/>
                          <w:sz w:val="24"/>
                          <w:szCs w:val="24"/>
                        </w:rPr>
                      </w:pPr>
                      <w:r w:rsidRPr="005E4BA1">
                        <w:rPr>
                          <w:rFonts w:ascii="ＭＳ ゴシック" w:eastAsia="ＭＳ ゴシック" w:hAnsi="ＭＳ ゴシック" w:hint="eastAsia"/>
                          <w:b/>
                          <w:bCs/>
                          <w:color w:val="000000" w:themeColor="text1"/>
                          <w:sz w:val="24"/>
                          <w:szCs w:val="24"/>
                        </w:rPr>
                        <w:t>                一羊館の行動指針</w:t>
                      </w:r>
                    </w:p>
                    <w:p w14:paraId="0F71E549" w14:textId="77777777" w:rsidR="0030431E" w:rsidRPr="005E4BA1" w:rsidRDefault="0030431E" w:rsidP="0030431E">
                      <w:pPr>
                        <w:rPr>
                          <w:rFonts w:ascii="ＭＳ ゴシック" w:eastAsia="ＭＳ ゴシック" w:hAnsi="ＭＳ ゴシック"/>
                          <w:b/>
                          <w:bCs/>
                          <w:color w:val="000000" w:themeColor="text1"/>
                          <w:sz w:val="24"/>
                          <w:szCs w:val="24"/>
                        </w:rPr>
                      </w:pPr>
                      <w:r w:rsidRPr="005E4BA1">
                        <w:rPr>
                          <w:rFonts w:ascii="ＭＳ ゴシック" w:eastAsia="ＭＳ ゴシック" w:hAnsi="ＭＳ ゴシック" w:hint="eastAsia"/>
                          <w:b/>
                          <w:bCs/>
                          <w:color w:val="000000" w:themeColor="text1"/>
                          <w:sz w:val="24"/>
                          <w:szCs w:val="24"/>
                        </w:rPr>
                        <w:t>私たちは、保健・医療・福祉の架け橋のプロに徹します。</w:t>
                      </w:r>
                    </w:p>
                    <w:p w14:paraId="1F75DB97" w14:textId="77777777" w:rsidR="0030431E" w:rsidRPr="005E4BA1" w:rsidRDefault="0030431E" w:rsidP="0030431E">
                      <w:pPr>
                        <w:rPr>
                          <w:rFonts w:ascii="ＭＳ ゴシック" w:eastAsia="ＭＳ ゴシック" w:hAnsi="ＭＳ ゴシック"/>
                          <w:b/>
                          <w:bCs/>
                          <w:color w:val="000000" w:themeColor="text1"/>
                          <w:sz w:val="24"/>
                          <w:szCs w:val="24"/>
                        </w:rPr>
                      </w:pPr>
                      <w:r w:rsidRPr="005E4BA1">
                        <w:rPr>
                          <w:rFonts w:ascii="ＭＳ ゴシック" w:eastAsia="ＭＳ ゴシック" w:hAnsi="ＭＳ ゴシック" w:hint="eastAsia"/>
                          <w:b/>
                          <w:bCs/>
                          <w:color w:val="000000" w:themeColor="text1"/>
                          <w:sz w:val="24"/>
                          <w:szCs w:val="24"/>
                        </w:rPr>
                        <w:t>私たちは、利用者のＱＯＬ・職員のＱＯＬ・健全経営の３立を目指します。</w:t>
                      </w:r>
                    </w:p>
                    <w:p w14:paraId="077600EF" w14:textId="77777777" w:rsidR="0030431E" w:rsidRPr="005E4BA1" w:rsidRDefault="0030431E" w:rsidP="0030431E">
                      <w:pPr>
                        <w:rPr>
                          <w:rFonts w:ascii="ＭＳ ゴシック" w:eastAsia="ＭＳ ゴシック" w:hAnsi="ＭＳ ゴシック"/>
                          <w:b/>
                          <w:bCs/>
                          <w:color w:val="000000" w:themeColor="text1"/>
                          <w:sz w:val="24"/>
                          <w:szCs w:val="24"/>
                        </w:rPr>
                      </w:pPr>
                      <w:r w:rsidRPr="005E4BA1">
                        <w:rPr>
                          <w:rFonts w:ascii="ＭＳ ゴシック" w:eastAsia="ＭＳ ゴシック" w:hAnsi="ＭＳ ゴシック" w:hint="eastAsia"/>
                          <w:b/>
                          <w:bCs/>
                          <w:color w:val="000000" w:themeColor="text1"/>
                          <w:sz w:val="24"/>
                          <w:szCs w:val="24"/>
                        </w:rPr>
                        <w:t>私たちは、質向上のために日々の小さな工夫を忘れません。</w:t>
                      </w:r>
                    </w:p>
                  </w:txbxContent>
                </v:textbox>
              </v:shape>
            </w:pict>
          </mc:Fallback>
        </mc:AlternateContent>
      </w:r>
    </w:p>
    <w:p w14:paraId="6F935252" w14:textId="7B610F15" w:rsidR="0030431E" w:rsidRDefault="0030431E" w:rsidP="0030431E">
      <w:pPr>
        <w:jc w:val="center"/>
        <w:rPr>
          <w:rFonts w:ascii="ＭＳ 明朝" w:eastAsia="ＭＳ 明朝" w:hAnsi="ＭＳ 明朝"/>
          <w:sz w:val="24"/>
          <w:szCs w:val="24"/>
        </w:rPr>
      </w:pPr>
    </w:p>
    <w:p w14:paraId="793D497D" w14:textId="77777777" w:rsidR="0030431E" w:rsidRDefault="0030431E" w:rsidP="0030431E">
      <w:pPr>
        <w:jc w:val="center"/>
        <w:rPr>
          <w:rFonts w:ascii="ＭＳ 明朝" w:eastAsia="ＭＳ 明朝" w:hAnsi="ＭＳ 明朝"/>
          <w:sz w:val="24"/>
          <w:szCs w:val="24"/>
        </w:rPr>
      </w:pPr>
    </w:p>
    <w:p w14:paraId="0F825A9D" w14:textId="77777777" w:rsidR="0030431E" w:rsidRDefault="0030431E" w:rsidP="0030431E">
      <w:pPr>
        <w:jc w:val="center"/>
        <w:rPr>
          <w:rFonts w:ascii="ＭＳ 明朝" w:eastAsia="ＭＳ 明朝" w:hAnsi="ＭＳ 明朝"/>
          <w:sz w:val="24"/>
          <w:szCs w:val="24"/>
        </w:rPr>
      </w:pPr>
    </w:p>
    <w:p w14:paraId="69EC3586" w14:textId="77777777" w:rsidR="0030431E" w:rsidRDefault="0030431E" w:rsidP="0030431E">
      <w:pPr>
        <w:jc w:val="center"/>
        <w:rPr>
          <w:rFonts w:ascii="ＭＳ 明朝" w:eastAsia="ＭＳ 明朝" w:hAnsi="ＭＳ 明朝"/>
          <w:sz w:val="24"/>
          <w:szCs w:val="24"/>
        </w:rPr>
      </w:pPr>
    </w:p>
    <w:p w14:paraId="75858A82" w14:textId="77777777" w:rsidR="0030431E" w:rsidRDefault="0030431E" w:rsidP="0030431E">
      <w:pPr>
        <w:jc w:val="center"/>
        <w:rPr>
          <w:rFonts w:ascii="ＭＳ 明朝" w:eastAsia="ＭＳ 明朝" w:hAnsi="ＭＳ 明朝"/>
          <w:sz w:val="24"/>
          <w:szCs w:val="24"/>
        </w:rPr>
      </w:pPr>
    </w:p>
    <w:p w14:paraId="174120D1" w14:textId="77777777" w:rsidR="0030431E" w:rsidRDefault="0030431E" w:rsidP="0030431E">
      <w:pPr>
        <w:jc w:val="center"/>
        <w:rPr>
          <w:rFonts w:ascii="ＭＳ 明朝" w:eastAsia="ＭＳ 明朝" w:hAnsi="ＭＳ 明朝"/>
          <w:sz w:val="24"/>
          <w:szCs w:val="24"/>
        </w:rPr>
      </w:pPr>
    </w:p>
    <w:p w14:paraId="457CEB34" w14:textId="57467756" w:rsidR="003C2309" w:rsidRPr="00C15249" w:rsidRDefault="00C15249">
      <w:pPr>
        <w:rPr>
          <w:rFonts w:ascii="ＭＳ 明朝" w:eastAsia="ＭＳ 明朝" w:hAnsi="ＭＳ 明朝"/>
          <w:sz w:val="16"/>
          <w:szCs w:val="16"/>
        </w:rPr>
      </w:pPr>
      <w:r w:rsidRPr="00C1524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792EFDB" wp14:editId="1FE3BBF1">
                <wp:simplePos x="0" y="0"/>
                <wp:positionH relativeFrom="column">
                  <wp:posOffset>355600</wp:posOffset>
                </wp:positionH>
                <wp:positionV relativeFrom="paragraph">
                  <wp:posOffset>228600</wp:posOffset>
                </wp:positionV>
                <wp:extent cx="4339590" cy="830580"/>
                <wp:effectExtent l="0" t="0" r="13335" b="10160"/>
                <wp:wrapNone/>
                <wp:docPr id="3" name="テキスト ボックス 2">
                  <a:extLst xmlns:a="http://schemas.openxmlformats.org/drawingml/2006/main">
                    <a:ext uri="{FF2B5EF4-FFF2-40B4-BE49-F238E27FC236}">
                      <a16:creationId xmlns:a16="http://schemas.microsoft.com/office/drawing/2014/main" id="{AF27A162-C577-EB9E-8AA8-734709AD63EB}"/>
                    </a:ext>
                  </a:extLst>
                </wp:docPr>
                <wp:cNvGraphicFramePr/>
                <a:graphic xmlns:a="http://schemas.openxmlformats.org/drawingml/2006/main">
                  <a:graphicData uri="http://schemas.microsoft.com/office/word/2010/wordprocessingShape">
                    <wps:wsp>
                      <wps:cNvSpPr txBox="1"/>
                      <wps:spPr>
                        <a:xfrm>
                          <a:off x="0" y="0"/>
                          <a:ext cx="4339590" cy="830580"/>
                        </a:xfrm>
                        <a:prstGeom prst="rect">
                          <a:avLst/>
                        </a:prstGeom>
                        <a:noFill/>
                        <a:ln w="12700">
                          <a:solidFill>
                            <a:schemeClr val="tx1"/>
                          </a:solidFill>
                        </a:ln>
                      </wps:spPr>
                      <wps:txbx>
                        <w:txbxContent>
                          <w:p w14:paraId="20821500" w14:textId="77777777" w:rsidR="00C15249" w:rsidRDefault="00C15249" w:rsidP="00C15249">
                            <w:pPr>
                              <w:jc w:val="left"/>
                              <w:rPr>
                                <w:rFonts w:ascii="ＭＳ 明朝" w:eastAsia="ＭＳ 明朝" w:hAnsi="ＭＳ 明朝" w:cstheme="minorBidi"/>
                                <w:color w:val="000000" w:themeColor="text1"/>
                                <w:kern w:val="24"/>
                                <w:sz w:val="24"/>
                                <w:szCs w:val="24"/>
                              </w:rPr>
                            </w:pPr>
                            <w:r>
                              <w:rPr>
                                <w:rFonts w:ascii="ＭＳ 明朝" w:eastAsia="ＭＳ 明朝" w:hAnsi="ＭＳ 明朝" w:cstheme="minorBidi" w:hint="eastAsia"/>
                                <w:color w:val="000000" w:themeColor="text1"/>
                                <w:kern w:val="24"/>
                              </w:rPr>
                              <w:t>話合いの３原則：</w:t>
                            </w:r>
                          </w:p>
                          <w:p w14:paraId="396C6CC1" w14:textId="77777777" w:rsidR="00C15249" w:rsidRDefault="00C15249" w:rsidP="00C15249">
                            <w:pPr>
                              <w:jc w:val="left"/>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①相手の意見は否定しないでしっかり聞きます。</w:t>
                            </w:r>
                          </w:p>
                          <w:p w14:paraId="0F94F418" w14:textId="77777777" w:rsidR="00C15249" w:rsidRDefault="00C15249" w:rsidP="00C15249">
                            <w:pPr>
                              <w:jc w:val="left"/>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②自分の意見はしっかり言う。ポジティブ表現で言います。</w:t>
                            </w:r>
                          </w:p>
                          <w:p w14:paraId="6064F73C" w14:textId="77777777" w:rsidR="00C15249" w:rsidRDefault="00C15249" w:rsidP="00C15249">
                            <w:pPr>
                              <w:jc w:val="left"/>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③正解は一つでないことを自覚して自制します。</w:t>
                            </w:r>
                          </w:p>
                        </w:txbxContent>
                      </wps:txbx>
                      <wps:bodyPr wrap="none" rtlCol="0">
                        <a:spAutoFit/>
                      </wps:bodyPr>
                    </wps:wsp>
                  </a:graphicData>
                </a:graphic>
              </wp:anchor>
            </w:drawing>
          </mc:Choice>
          <mc:Fallback>
            <w:pict>
              <v:shape w14:anchorId="3792EFDB" id="テキスト ボックス 2" o:spid="_x0000_s1027" type="#_x0000_t202" style="position:absolute;left:0;text-align:left;margin-left:28pt;margin-top:18pt;width:341.7pt;height:65.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DZpQEAADgDAAAOAAAAZHJzL2Uyb0RvYy54bWysUstuIyEQvEfaf0Dc1zOx83BGHkd5KHuJ&#10;diM5+QDMgAcJaAQdz/jvtyGObSW31V54dVNdVd2L29FZtlUxGfAtP5/UnCkvoTN+0/K316efc84S&#10;Ct8JC161fKcSv13+OFsMoVFT6MF2KjIC8akZQst7xNBUVZK9ciJNIChPQQ3RCaRr3FRdFAOhO1tN&#10;6/qqGiB2IYJUKdHr40eQLwu+1kriH62TQmZbTtywrLGs67xWy4VoNlGE3sg9DfEPLJwwnooeoB4F&#10;CvYezTcoZ2SEBBonElwFWhupigZSc15/UbPqRVBFC5mTwsGm9P9g5e/tKrxEhuM9jNTAbMgQUpPo&#10;MesZdXR5J6aM4mTh7mCbGpFJeryYzW4ubygkKTaf1Zfz4mt1/B1iwl8KHMuHlkdqS3FLbJ8TUkVK&#10;/UzJxTw8GWtLa6xnA9GaXtd1+ZHAmi5Hc16ZEvVgI9sK6i+OhT6BnWTRzXqqcBSVTziuR2a6E8Fr&#10;6Hbkw0Cj0HJPs8pZRPsAZW5KsXD3jkSs8M0YHz/20NSeImM/Srn/p/eSdRz45V8AAAD//wMAUEsD&#10;BBQABgAIAAAAIQAJWs2e3QAAAAkBAAAPAAAAZHJzL2Rvd25yZXYueG1sTI9Lb8IwEITvlfofrK3U&#10;W3HKI0AaByGknnqoeORu4iWOiNdRbEL677uc2tNqNKPZb/LN6FoxYB8aTwreJwkIpMqbhmoFp+Pn&#10;2wpEiJqMbj2hgh8MsCmen3KdGX+nPQ6HWAsuoZBpBTbGLpMyVBadDhPfIbF38b3TkWVfS9PrO5e7&#10;Vk6TJJVON8QfrO5wZ7G6Hm5OwffCVMvya7Cl3ZfXcKz9dN55pV5fxu0HiIhj/AvDA5/RoWCms7+R&#10;CaJVsEh5SlQwe1z2l7P1HMSZg2m6Alnk8v+C4hcAAP//AwBQSwECLQAUAAYACAAAACEAtoM4kv4A&#10;AADhAQAAEwAAAAAAAAAAAAAAAAAAAAAAW0NvbnRlbnRfVHlwZXNdLnhtbFBLAQItABQABgAIAAAA&#10;IQA4/SH/1gAAAJQBAAALAAAAAAAAAAAAAAAAAC8BAABfcmVscy8ucmVsc1BLAQItABQABgAIAAAA&#10;IQBiIMDZpQEAADgDAAAOAAAAAAAAAAAAAAAAAC4CAABkcnMvZTJvRG9jLnhtbFBLAQItABQABgAI&#10;AAAAIQAJWs2e3QAAAAkBAAAPAAAAAAAAAAAAAAAAAP8DAABkcnMvZG93bnJldi54bWxQSwUGAAAA&#10;AAQABADzAAAACQUAAAAA&#10;" filled="f" strokecolor="black [3213]" strokeweight="1pt">
                <v:textbox style="mso-fit-shape-to-text:t">
                  <w:txbxContent>
                    <w:p w14:paraId="20821500" w14:textId="77777777" w:rsidR="00C15249" w:rsidRDefault="00C15249" w:rsidP="00C15249">
                      <w:pPr>
                        <w:jc w:val="left"/>
                        <w:rPr>
                          <w:rFonts w:ascii="ＭＳ 明朝" w:eastAsia="ＭＳ 明朝" w:hAnsi="ＭＳ 明朝" w:cstheme="minorBidi"/>
                          <w:color w:val="000000" w:themeColor="text1"/>
                          <w:kern w:val="24"/>
                          <w:sz w:val="24"/>
                          <w:szCs w:val="24"/>
                        </w:rPr>
                      </w:pPr>
                      <w:r>
                        <w:rPr>
                          <w:rFonts w:ascii="ＭＳ 明朝" w:eastAsia="ＭＳ 明朝" w:hAnsi="ＭＳ 明朝" w:cstheme="minorBidi" w:hint="eastAsia"/>
                          <w:color w:val="000000" w:themeColor="text1"/>
                          <w:kern w:val="24"/>
                        </w:rPr>
                        <w:t>話合いの３原則：</w:t>
                      </w:r>
                    </w:p>
                    <w:p w14:paraId="396C6CC1" w14:textId="77777777" w:rsidR="00C15249" w:rsidRDefault="00C15249" w:rsidP="00C15249">
                      <w:pPr>
                        <w:jc w:val="left"/>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①相手の意見は否定しないでしっかり聞きます。</w:t>
                      </w:r>
                    </w:p>
                    <w:p w14:paraId="0F94F418" w14:textId="77777777" w:rsidR="00C15249" w:rsidRDefault="00C15249" w:rsidP="00C15249">
                      <w:pPr>
                        <w:jc w:val="left"/>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②自分の意見はしっかり言う。ポジティブ表現で言います。</w:t>
                      </w:r>
                    </w:p>
                    <w:p w14:paraId="6064F73C" w14:textId="77777777" w:rsidR="00C15249" w:rsidRDefault="00C15249" w:rsidP="00C15249">
                      <w:pPr>
                        <w:jc w:val="left"/>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③正解は一つでないことを自覚して自制します。</w:t>
                      </w:r>
                    </w:p>
                  </w:txbxContent>
                </v:textbox>
              </v:shape>
            </w:pict>
          </mc:Fallback>
        </mc:AlternateContent>
      </w:r>
    </w:p>
    <w:p w14:paraId="17159A8A" w14:textId="76EEF2DC" w:rsidR="003C2309" w:rsidRPr="007E599D" w:rsidRDefault="0030431E" w:rsidP="004D5777">
      <w:pPr>
        <w:jc w:val="right"/>
        <w:rPr>
          <w:rFonts w:ascii="ＭＳ 明朝" w:eastAsia="ＭＳ 明朝" w:hAnsi="ＭＳ 明朝"/>
          <w:sz w:val="24"/>
          <w:szCs w:val="24"/>
        </w:rPr>
      </w:pPr>
      <w:r w:rsidRPr="0030431E">
        <w:rPr>
          <w:rFonts w:ascii="ＭＳ 明朝" w:eastAsia="ＭＳ 明朝" w:hAnsi="ＭＳ 明朝"/>
          <w:noProof/>
          <w:sz w:val="24"/>
          <w:szCs w:val="24"/>
        </w:rPr>
        <w:drawing>
          <wp:inline distT="0" distB="0" distL="0" distR="0" wp14:anchorId="1DD50992" wp14:editId="18B677BC">
            <wp:extent cx="1091652" cy="100965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4178" cy="1011986"/>
                    </a:xfrm>
                    <a:prstGeom prst="rect">
                      <a:avLst/>
                    </a:prstGeom>
                    <a:noFill/>
                    <a:ln>
                      <a:noFill/>
                    </a:ln>
                  </pic:spPr>
                </pic:pic>
              </a:graphicData>
            </a:graphic>
          </wp:inline>
        </w:drawing>
      </w:r>
    </w:p>
    <w:sectPr w:rsidR="003C2309" w:rsidRPr="007E599D" w:rsidSect="007E599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9D"/>
    <w:rsid w:val="00036457"/>
    <w:rsid w:val="0009075C"/>
    <w:rsid w:val="000E5160"/>
    <w:rsid w:val="001049C0"/>
    <w:rsid w:val="00137992"/>
    <w:rsid w:val="00144361"/>
    <w:rsid w:val="0017588F"/>
    <w:rsid w:val="00181FC0"/>
    <w:rsid w:val="0019048C"/>
    <w:rsid w:val="001E401E"/>
    <w:rsid w:val="001F1D62"/>
    <w:rsid w:val="00254C64"/>
    <w:rsid w:val="002E7D61"/>
    <w:rsid w:val="0030431E"/>
    <w:rsid w:val="00304E70"/>
    <w:rsid w:val="00337915"/>
    <w:rsid w:val="003823A0"/>
    <w:rsid w:val="003A1B04"/>
    <w:rsid w:val="003B023A"/>
    <w:rsid w:val="003C2309"/>
    <w:rsid w:val="00441CE0"/>
    <w:rsid w:val="0049649D"/>
    <w:rsid w:val="004B747C"/>
    <w:rsid w:val="004C7F00"/>
    <w:rsid w:val="004D5777"/>
    <w:rsid w:val="00540317"/>
    <w:rsid w:val="005922C8"/>
    <w:rsid w:val="005A7F9F"/>
    <w:rsid w:val="005E4BA1"/>
    <w:rsid w:val="00621371"/>
    <w:rsid w:val="00670375"/>
    <w:rsid w:val="006955C6"/>
    <w:rsid w:val="006B5909"/>
    <w:rsid w:val="006F5174"/>
    <w:rsid w:val="00715AB7"/>
    <w:rsid w:val="0071613B"/>
    <w:rsid w:val="00743C6C"/>
    <w:rsid w:val="00794E32"/>
    <w:rsid w:val="00796B64"/>
    <w:rsid w:val="007A6FDD"/>
    <w:rsid w:val="007B156E"/>
    <w:rsid w:val="007E599D"/>
    <w:rsid w:val="008411F7"/>
    <w:rsid w:val="00895024"/>
    <w:rsid w:val="008D7651"/>
    <w:rsid w:val="00986D63"/>
    <w:rsid w:val="009B0B30"/>
    <w:rsid w:val="00A67469"/>
    <w:rsid w:val="00A854CD"/>
    <w:rsid w:val="00B062FD"/>
    <w:rsid w:val="00B30D2E"/>
    <w:rsid w:val="00B41CB0"/>
    <w:rsid w:val="00B53F48"/>
    <w:rsid w:val="00BE5175"/>
    <w:rsid w:val="00C15249"/>
    <w:rsid w:val="00D05233"/>
    <w:rsid w:val="00D21DB6"/>
    <w:rsid w:val="00DA4EEE"/>
    <w:rsid w:val="00E07644"/>
    <w:rsid w:val="00E14E3F"/>
    <w:rsid w:val="00E918BB"/>
    <w:rsid w:val="00EE03DF"/>
    <w:rsid w:val="00EE362C"/>
    <w:rsid w:val="00F02BFB"/>
    <w:rsid w:val="00F3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4A307A"/>
  <w15:chartTrackingRefBased/>
  <w15:docId w15:val="{6AB14A42-40A0-4394-97E5-55C28316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yuchioy@gmail.com</dc:creator>
  <cp:keywords/>
  <dc:description/>
  <cp:lastModifiedBy>yuchioy@gmail.com</cp:lastModifiedBy>
  <cp:revision>23</cp:revision>
  <cp:lastPrinted>2024-08-01T04:12:00Z</cp:lastPrinted>
  <dcterms:created xsi:type="dcterms:W3CDTF">2024-08-01T02:41:00Z</dcterms:created>
  <dcterms:modified xsi:type="dcterms:W3CDTF">2024-08-01T04:19:00Z</dcterms:modified>
</cp:coreProperties>
</file>